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64EF75" w14:textId="04A6D529" w:rsidR="0084677D" w:rsidRDefault="00724FAB" w:rsidP="00724FAB">
      <w:pPr>
        <w:rPr>
          <w:rFonts w:cstheme="minorHAnsi"/>
          <w:b/>
          <w:bCs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2128320D" wp14:editId="3943DABC">
            <wp:simplePos x="0" y="0"/>
            <wp:positionH relativeFrom="margin">
              <wp:posOffset>7633335</wp:posOffset>
            </wp:positionH>
            <wp:positionV relativeFrom="paragraph">
              <wp:posOffset>0</wp:posOffset>
            </wp:positionV>
            <wp:extent cx="1957705" cy="1189355"/>
            <wp:effectExtent l="0" t="0" r="4445" b="0"/>
            <wp:wrapTopAndBottom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05" cy="118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5CC9">
        <w:rPr>
          <w:noProof/>
        </w:rPr>
        <w:drawing>
          <wp:anchor distT="0" distB="0" distL="114300" distR="114300" simplePos="0" relativeHeight="251663360" behindDoc="0" locked="0" layoutInCell="1" allowOverlap="1" wp14:anchorId="276CB5D2" wp14:editId="4FB8808A">
            <wp:simplePos x="0" y="0"/>
            <wp:positionH relativeFrom="page">
              <wp:posOffset>1240790</wp:posOffset>
            </wp:positionH>
            <wp:positionV relativeFrom="margin">
              <wp:align>top</wp:align>
            </wp:positionV>
            <wp:extent cx="3486150" cy="1165860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61D75E" w14:textId="44FE7690" w:rsidR="00B61D4D" w:rsidRPr="00EB6F61" w:rsidRDefault="00B61D4D" w:rsidP="002317B9">
      <w:pPr>
        <w:ind w:right="567"/>
        <w:jc w:val="center"/>
        <w:rPr>
          <w:rFonts w:cstheme="minorHAnsi"/>
          <w:b/>
          <w:bCs/>
          <w:highlight w:val="yellow"/>
        </w:rPr>
      </w:pPr>
      <w:r w:rsidRPr="009E3541">
        <w:rPr>
          <w:rFonts w:cstheme="minorHAnsi"/>
          <w:b/>
          <w:bCs/>
        </w:rPr>
        <w:t xml:space="preserve">Burmistrz Jarocina zaprasza </w:t>
      </w:r>
      <w:r w:rsidR="00373171">
        <w:rPr>
          <w:rFonts w:cstheme="minorHAnsi"/>
          <w:b/>
          <w:bCs/>
        </w:rPr>
        <w:t>do udziału w konsultacjach społecznych</w:t>
      </w:r>
      <w:r w:rsidR="00373171" w:rsidRPr="00373171">
        <w:t xml:space="preserve"> </w:t>
      </w:r>
      <w:proofErr w:type="spellStart"/>
      <w:r w:rsidR="00373171" w:rsidRPr="00373171">
        <w:rPr>
          <w:rFonts w:cstheme="minorHAnsi"/>
          <w:b/>
          <w:bCs/>
        </w:rPr>
        <w:t>ws</w:t>
      </w:r>
      <w:proofErr w:type="spellEnd"/>
      <w:r w:rsidR="00373171" w:rsidRPr="00373171">
        <w:rPr>
          <w:rFonts w:cstheme="minorHAnsi"/>
          <w:b/>
          <w:bCs/>
        </w:rPr>
        <w:t>. zmiany granic administracyjnych miasta Jarocin, polegającej na włączeniu w</w:t>
      </w:r>
      <w:r w:rsidR="00C06EEE">
        <w:rPr>
          <w:rFonts w:cstheme="minorHAnsi"/>
          <w:b/>
          <w:bCs/>
        </w:rPr>
        <w:t> </w:t>
      </w:r>
      <w:r w:rsidR="00373171" w:rsidRPr="00373171">
        <w:rPr>
          <w:rFonts w:cstheme="minorHAnsi"/>
          <w:b/>
          <w:bCs/>
        </w:rPr>
        <w:t>granice miasta Jarocin (obręb Jarocin) części obszaru obrębu Annapol (obręb Annapol) oraz części obszaru obrębu Bachorzew (Bachorzew)</w:t>
      </w:r>
    </w:p>
    <w:p w14:paraId="240E9336" w14:textId="5C91AB12" w:rsidR="00026479" w:rsidRDefault="00076D29" w:rsidP="00026479">
      <w:pPr>
        <w:ind w:left="567" w:right="567"/>
        <w:jc w:val="both"/>
        <w:rPr>
          <w:rFonts w:cstheme="minorHAnsi"/>
          <w:color w:val="262627"/>
        </w:rPr>
      </w:pPr>
      <w:r w:rsidRPr="00076D29">
        <w:rPr>
          <w:rFonts w:cstheme="minorHAnsi"/>
          <w:color w:val="262627"/>
        </w:rPr>
        <w:t>W</w:t>
      </w:r>
      <w:r w:rsidR="003E21C2">
        <w:rPr>
          <w:rFonts w:cstheme="minorHAnsi"/>
          <w:color w:val="262627"/>
        </w:rPr>
        <w:t xml:space="preserve"> </w:t>
      </w:r>
      <w:r w:rsidR="003E21C2" w:rsidRPr="003E21C2">
        <w:rPr>
          <w:rFonts w:cstheme="minorHAnsi"/>
          <w:color w:val="262627"/>
        </w:rPr>
        <w:t xml:space="preserve">celu zebrania opinii i uwag </w:t>
      </w:r>
      <w:proofErr w:type="spellStart"/>
      <w:r w:rsidR="003E21C2" w:rsidRPr="003E21C2">
        <w:rPr>
          <w:rFonts w:cstheme="minorHAnsi"/>
          <w:color w:val="262627"/>
        </w:rPr>
        <w:t>ws</w:t>
      </w:r>
      <w:proofErr w:type="spellEnd"/>
      <w:r w:rsidR="003E21C2" w:rsidRPr="003E21C2">
        <w:rPr>
          <w:rFonts w:cstheme="minorHAnsi"/>
          <w:color w:val="262627"/>
        </w:rPr>
        <w:t xml:space="preserve">. zmiany granic administracyjnych miasta Jarocin, polegającej na włączeniu w granice miasta Jarocin (obręb Jarocin) części obszaru obrębu Annapol (obręb Annapol) oraz części obszaru obrębu Bachorzew (Bachorzew), </w:t>
      </w:r>
      <w:r w:rsidR="00B86577" w:rsidRPr="00B86577">
        <w:rPr>
          <w:rFonts w:cstheme="minorHAnsi"/>
          <w:color w:val="262627"/>
        </w:rPr>
        <w:t>obejmującego następujące działki ewidencyjne:</w:t>
      </w:r>
    </w:p>
    <w:p w14:paraId="14361FA7" w14:textId="60C91AB3" w:rsidR="000D3B30" w:rsidRDefault="001E1C49" w:rsidP="00026479">
      <w:pPr>
        <w:ind w:left="567" w:right="567"/>
        <w:jc w:val="both"/>
        <w:rPr>
          <w:rFonts w:cstheme="minorHAnsi"/>
          <w:color w:val="262627"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1666432" behindDoc="0" locked="0" layoutInCell="1" allowOverlap="1" wp14:anchorId="4A08CAF3" wp14:editId="470C290F">
            <wp:simplePos x="0" y="0"/>
            <wp:positionH relativeFrom="column">
              <wp:posOffset>5240265</wp:posOffset>
            </wp:positionH>
            <wp:positionV relativeFrom="paragraph">
              <wp:posOffset>255905</wp:posOffset>
            </wp:positionV>
            <wp:extent cx="4351020" cy="6152226"/>
            <wp:effectExtent l="0" t="0" r="0" b="127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1020" cy="6152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41" w:rightFromText="141" w:vertAnchor="text" w:horzAnchor="margin" w:tblpY="179"/>
        <w:tblW w:w="0" w:type="auto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362"/>
        <w:gridCol w:w="822"/>
        <w:gridCol w:w="643"/>
        <w:gridCol w:w="752"/>
        <w:gridCol w:w="361"/>
        <w:gridCol w:w="821"/>
        <w:gridCol w:w="642"/>
        <w:gridCol w:w="942"/>
        <w:gridCol w:w="361"/>
        <w:gridCol w:w="821"/>
        <w:gridCol w:w="642"/>
        <w:gridCol w:w="942"/>
      </w:tblGrid>
      <w:tr w:rsidR="000D3B30" w:rsidRPr="00B559E3" w14:paraId="1315D95C" w14:textId="77777777" w:rsidTr="000D3B30">
        <w:trPr>
          <w:trHeight w:hRule="exact" w:val="34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8005507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FCAE581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nr działki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5D3585B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pow.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noWrap/>
            <w:vAlign w:val="bottom"/>
            <w:hideMark/>
          </w:tcPr>
          <w:p w14:paraId="77F19ABC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obręb 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0ACA0BEC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80653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b/>
                <w:bCs/>
                <w:sz w:val="18"/>
                <w:szCs w:val="18"/>
              </w:rPr>
              <w:t>nr działki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74A5B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b/>
                <w:bCs/>
                <w:sz w:val="18"/>
                <w:szCs w:val="18"/>
              </w:rPr>
              <w:t xml:space="preserve">pow. 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3CC8BB4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b/>
                <w:bCs/>
                <w:sz w:val="18"/>
                <w:szCs w:val="18"/>
              </w:rPr>
              <w:t xml:space="preserve">obręb 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691861F6" w14:textId="77777777" w:rsidR="000D3B30" w:rsidRPr="00B559E3" w:rsidRDefault="000D3B30" w:rsidP="000D3B3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B559E3">
              <w:rPr>
                <w:rFonts w:cstheme="minorHAns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317F2" w14:textId="77777777" w:rsidR="000D3B30" w:rsidRPr="00B559E3" w:rsidRDefault="000D3B30" w:rsidP="000D3B3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B559E3">
              <w:rPr>
                <w:rFonts w:cstheme="minorHAnsi"/>
                <w:b/>
                <w:bCs/>
                <w:sz w:val="18"/>
                <w:szCs w:val="18"/>
              </w:rPr>
              <w:t>nr działki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A893D" w14:textId="77777777" w:rsidR="000D3B30" w:rsidRPr="00B559E3" w:rsidRDefault="000D3B30" w:rsidP="000D3B30">
            <w:pPr>
              <w:tabs>
                <w:tab w:val="left" w:pos="151"/>
              </w:tabs>
              <w:ind w:left="-82" w:firstLine="82"/>
              <w:rPr>
                <w:rFonts w:cstheme="minorHAnsi"/>
                <w:b/>
                <w:bCs/>
                <w:sz w:val="18"/>
                <w:szCs w:val="18"/>
              </w:rPr>
            </w:pPr>
            <w:r w:rsidRPr="00B559E3">
              <w:rPr>
                <w:rFonts w:cstheme="minorHAnsi"/>
                <w:b/>
                <w:bCs/>
                <w:sz w:val="18"/>
                <w:szCs w:val="18"/>
              </w:rPr>
              <w:t xml:space="preserve">pow. 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FB956" w14:textId="77777777" w:rsidR="000D3B30" w:rsidRPr="00B559E3" w:rsidRDefault="000D3B30" w:rsidP="000D3B3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B559E3">
              <w:rPr>
                <w:rFonts w:cstheme="minorHAnsi"/>
                <w:b/>
                <w:bCs/>
                <w:sz w:val="18"/>
                <w:szCs w:val="18"/>
              </w:rPr>
              <w:t xml:space="preserve">obręb </w:t>
            </w:r>
          </w:p>
        </w:tc>
      </w:tr>
      <w:tr w:rsidR="000D3B30" w:rsidRPr="00B559E3" w14:paraId="2A3122E3" w14:textId="77777777" w:rsidTr="000D3B30">
        <w:trPr>
          <w:trHeight w:hRule="exact" w:val="3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04BFA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bookmarkStart w:id="0" w:name="_Hlk86215187"/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FA071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AFB1A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0,2478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14:paraId="436FC513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Annapol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31E83F52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20954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1/2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C9B81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1,7210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3FA68259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71E36C0B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4C86C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3/14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9BCC2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0,1480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B6367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</w:tr>
      <w:tr w:rsidR="000D3B30" w:rsidRPr="00B559E3" w14:paraId="5BC5B535" w14:textId="77777777" w:rsidTr="000D3B30">
        <w:trPr>
          <w:trHeight w:hRule="exact"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42858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C958E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23D68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0,2850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14:paraId="165A89F0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Annapol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2A6A76C8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BB225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E06F7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0,4946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BEDFD30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4416CA8B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50180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3/15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75E85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0,2241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1F80C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</w:tr>
      <w:tr w:rsidR="000D3B30" w:rsidRPr="00B559E3" w14:paraId="33669658" w14:textId="77777777" w:rsidTr="000D3B30">
        <w:trPr>
          <w:trHeight w:hRule="exact"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58BB8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DE70A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53244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0,3610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14:paraId="28C6270F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Annapol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54D52172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0F8B2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333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175D0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0,5000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F11B2C2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4503A29B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1DDE4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3/17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2A358B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0,5548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4D470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</w:tr>
      <w:tr w:rsidR="000D3B30" w:rsidRPr="00B559E3" w14:paraId="37681587" w14:textId="77777777" w:rsidTr="000D3B30">
        <w:trPr>
          <w:trHeight w:hRule="exact"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276A7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E9F7C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4/3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94870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0,4188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14:paraId="08CCE7AD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Annapol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37E09C68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D2357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3/9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1871D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0,8241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3C93A75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59D44297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B7B83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3/18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E3691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0,0153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03AB0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</w:tr>
      <w:tr w:rsidR="000D3B30" w:rsidRPr="00B559E3" w14:paraId="61806940" w14:textId="77777777" w:rsidTr="000D3B30">
        <w:trPr>
          <w:trHeight w:hRule="exact"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EC099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F7E47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4/4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C5BAF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0,1266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14:paraId="18762603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Annapol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079D07FA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7AEDB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329/1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BC168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0,0987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1076EF3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253834A6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88C02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3/19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0226A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0,0460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4EF62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</w:tr>
      <w:tr w:rsidR="000D3B30" w:rsidRPr="00B559E3" w14:paraId="04E21A44" w14:textId="77777777" w:rsidTr="000D3B30">
        <w:trPr>
          <w:trHeight w:hRule="exact"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2B69C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449E5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4/5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3E47B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0,0723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14:paraId="2B611A20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Annapol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4734167D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FA396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329/2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373BA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0,1673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2CBB964A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33816821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48C43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4/1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5AAC0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0,1689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45B5F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</w:tr>
      <w:tr w:rsidR="000D3B30" w:rsidRPr="00B559E3" w14:paraId="09662978" w14:textId="77777777" w:rsidTr="000D3B30">
        <w:trPr>
          <w:trHeight w:hRule="exact"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65281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81AB9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4/6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5E86D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0,0988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14:paraId="0D426070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Annapol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467A6B73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8EE8C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329/3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44D8B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0,0965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DFFC1C9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37BA1243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B70CC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4/2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347DB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0,0570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87F3E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</w:tr>
      <w:tr w:rsidR="000D3B30" w:rsidRPr="00B559E3" w14:paraId="4930B0B2" w14:textId="77777777" w:rsidTr="000D3B30">
        <w:trPr>
          <w:trHeight w:hRule="exact"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1A00F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63384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4/7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34782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0,0987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14:paraId="70FB5064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Annapol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74480A6E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512C7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329/4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E16A9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0,0967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2B683E58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592C6D7D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1451B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4/3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4D77A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0,3451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B45C7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</w:tr>
      <w:tr w:rsidR="000D3B30" w:rsidRPr="00B559E3" w14:paraId="6A04B32B" w14:textId="77777777" w:rsidTr="000D3B30">
        <w:trPr>
          <w:trHeight w:hRule="exact"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7687D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07CB9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4/8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D7BAE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0,0985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14:paraId="162E9E13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Annapol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15730CE8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2D720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329/5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3E554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0,0988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7041A759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21BDE763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283BB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4/4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44A58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0,2290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4C84A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</w:tr>
      <w:tr w:rsidR="000D3B30" w:rsidRPr="00B559E3" w14:paraId="34F88A4B" w14:textId="77777777" w:rsidTr="000D3B30">
        <w:trPr>
          <w:trHeight w:hRule="exact"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A753A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00E89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4/9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A56CB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0,0985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14:paraId="76F065FC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Annapol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7F85763F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638E9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329/6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21D61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0,1058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17E112C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</w:tcBorders>
          </w:tcPr>
          <w:p w14:paraId="5C656D12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3A162C33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7FAA6B9A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47EEF34C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D3B30" w:rsidRPr="00B559E3" w14:paraId="5AC19705" w14:textId="77777777" w:rsidTr="000D3B30">
        <w:trPr>
          <w:trHeight w:hRule="exact"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E375D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EB5A4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4/10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B19AA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0,1132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14:paraId="7164545D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Annapol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31056A2C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6F386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329/7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937D7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0,0924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3601CFA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  <w:tc>
          <w:tcPr>
            <w:tcW w:w="0" w:type="auto"/>
            <w:tcBorders>
              <w:left w:val="single" w:sz="18" w:space="0" w:color="auto"/>
            </w:tcBorders>
          </w:tcPr>
          <w:p w14:paraId="294495E9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4737E57C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466B97B8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28A8473C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D3B30" w:rsidRPr="00B559E3" w14:paraId="690A4439" w14:textId="77777777" w:rsidTr="000D3B30">
        <w:trPr>
          <w:trHeight w:hRule="exact"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B8CEE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A78CD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4/11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9315C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0,1898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14:paraId="0B574495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Annapol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2DEEB769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F0239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329/12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51EB3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0,1144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6A777245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  <w:tc>
          <w:tcPr>
            <w:tcW w:w="0" w:type="auto"/>
            <w:tcBorders>
              <w:left w:val="single" w:sz="18" w:space="0" w:color="auto"/>
            </w:tcBorders>
          </w:tcPr>
          <w:p w14:paraId="0367B895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3D20D4BE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2F8E41BC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7F7C926C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D3B30" w:rsidRPr="00B559E3" w14:paraId="7413F67C" w14:textId="77777777" w:rsidTr="000D3B30">
        <w:trPr>
          <w:trHeight w:hRule="exact"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83CD0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1C5EF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361E0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0,7076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14:paraId="228EB88D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Annapol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584ABB75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66739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329/8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2C8E0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0,0752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2BD12B0B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  <w:tc>
          <w:tcPr>
            <w:tcW w:w="0" w:type="auto"/>
            <w:tcBorders>
              <w:left w:val="single" w:sz="18" w:space="0" w:color="auto"/>
            </w:tcBorders>
          </w:tcPr>
          <w:p w14:paraId="126D0D9B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7CAFA728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79AC9E0B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6E37F737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D3B30" w:rsidRPr="00B559E3" w14:paraId="1A300EA0" w14:textId="77777777" w:rsidTr="000D3B30">
        <w:trPr>
          <w:trHeight w:hRule="exact"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3D67A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7E1A9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6/1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8D3FB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0,8506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14:paraId="163917E2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Annapol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2755E875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3A28D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329/9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FD117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0,0852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74453F56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  <w:tc>
          <w:tcPr>
            <w:tcW w:w="0" w:type="auto"/>
            <w:tcBorders>
              <w:left w:val="single" w:sz="18" w:space="0" w:color="auto"/>
            </w:tcBorders>
          </w:tcPr>
          <w:p w14:paraId="1F9BBA3C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34444A2B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3ADE1A34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75A01AC6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D3B30" w:rsidRPr="00B559E3" w14:paraId="2A5D8DD1" w14:textId="77777777" w:rsidTr="000D3B30">
        <w:trPr>
          <w:trHeight w:hRule="exact"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DCACB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9B033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6/2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9884B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0,0485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14:paraId="06EE7114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Annapol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0474B8DA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43999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329/10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2511D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0,0847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646E97A8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  <w:tc>
          <w:tcPr>
            <w:tcW w:w="0" w:type="auto"/>
            <w:tcBorders>
              <w:left w:val="single" w:sz="18" w:space="0" w:color="auto"/>
            </w:tcBorders>
          </w:tcPr>
          <w:p w14:paraId="01BCE4DF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46A4F483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41451398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120D7C13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D3B30" w:rsidRPr="00B559E3" w14:paraId="5199EEA6" w14:textId="77777777" w:rsidTr="000D3B30">
        <w:trPr>
          <w:trHeight w:hRule="exact"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64525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77B74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7/1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7D0E8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0,5985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14:paraId="0D161DDD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Annapol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24846900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CE3F2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329/11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15E35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0,0751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907DFEF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  <w:tc>
          <w:tcPr>
            <w:tcW w:w="0" w:type="auto"/>
            <w:tcBorders>
              <w:left w:val="single" w:sz="18" w:space="0" w:color="auto"/>
            </w:tcBorders>
          </w:tcPr>
          <w:p w14:paraId="1E26B502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4DFAD7C1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2B33F2A3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02F023CC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D3B30" w:rsidRPr="00B559E3" w14:paraId="4DDE9C57" w14:textId="77777777" w:rsidTr="000D3B30">
        <w:trPr>
          <w:trHeight w:hRule="exact"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53039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7C3FC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7/2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68D1E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0,6374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14:paraId="0F0060F6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Annapol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1C948587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33C73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329/13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2C84B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0,1142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D8AA7C9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  <w:tc>
          <w:tcPr>
            <w:tcW w:w="0" w:type="auto"/>
            <w:tcBorders>
              <w:left w:val="single" w:sz="18" w:space="0" w:color="auto"/>
            </w:tcBorders>
          </w:tcPr>
          <w:p w14:paraId="1B5388E3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6EB72F26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0498B7F9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71D685F9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D3B30" w:rsidRPr="00B559E3" w14:paraId="5D43AA2F" w14:textId="77777777" w:rsidTr="000D3B30">
        <w:trPr>
          <w:trHeight w:hRule="exact"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08B3F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AE154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8/1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32DA8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0,5462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14:paraId="512B4D36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Annapol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053DFFE4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E7730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329/14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F5078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0,1140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393ED1E1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  <w:tc>
          <w:tcPr>
            <w:tcW w:w="0" w:type="auto"/>
            <w:tcBorders>
              <w:left w:val="single" w:sz="18" w:space="0" w:color="auto"/>
            </w:tcBorders>
          </w:tcPr>
          <w:p w14:paraId="3A0666C0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22A0AE91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0955A9DA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3661B403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D3B30" w:rsidRPr="00B559E3" w14:paraId="6251EFEF" w14:textId="77777777" w:rsidTr="000D3B30">
        <w:trPr>
          <w:trHeight w:hRule="exact"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4B7C7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AF394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8/2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F6E00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0,5800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14:paraId="10FBCBF2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Annapol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26CBC381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7F55D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3/10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CF842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0,0750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43CBF0B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  <w:tc>
          <w:tcPr>
            <w:tcW w:w="0" w:type="auto"/>
            <w:tcBorders>
              <w:left w:val="single" w:sz="18" w:space="0" w:color="auto"/>
            </w:tcBorders>
          </w:tcPr>
          <w:p w14:paraId="2979ABEA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3BC4FC36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0F0C730B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6BA63526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D3B30" w:rsidRPr="00B559E3" w14:paraId="437C6F62" w14:textId="77777777" w:rsidTr="000D3B30">
        <w:trPr>
          <w:trHeight w:hRule="exact"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E8AD9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19DAB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9/1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A8641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0,1206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14:paraId="661D6359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Annapol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1079315D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78312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3/12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C0B8D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0,0612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68F3FB09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  <w:tc>
          <w:tcPr>
            <w:tcW w:w="0" w:type="auto"/>
            <w:tcBorders>
              <w:left w:val="single" w:sz="18" w:space="0" w:color="auto"/>
            </w:tcBorders>
          </w:tcPr>
          <w:p w14:paraId="72F267CD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58851404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045DB0B4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1950954D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D3B30" w:rsidRPr="00B559E3" w14:paraId="2F04C582" w14:textId="77777777" w:rsidTr="000D3B30">
        <w:trPr>
          <w:trHeight w:hRule="exact"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9D639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C1775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9/2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CB9AB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0,7422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14:paraId="6CBBD0FA" w14:textId="77777777" w:rsidR="000D3B30" w:rsidRPr="00B559E3" w:rsidRDefault="000D3B30" w:rsidP="000D3B30">
            <w:pPr>
              <w:spacing w:after="109" w:line="249" w:lineRule="auto"/>
              <w:ind w:left="10" w:right="1" w:hanging="10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Annapol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7C4CEA66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93455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3/16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95C4D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0,0219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586AB07" w14:textId="77777777" w:rsidR="000D3B30" w:rsidRPr="00B559E3" w:rsidRDefault="000D3B30" w:rsidP="000D3B30">
            <w:pP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559E3">
              <w:rPr>
                <w:rFonts w:cstheme="minorHAnsi"/>
                <w:sz w:val="18"/>
                <w:szCs w:val="18"/>
              </w:rPr>
              <w:t>Bachorzew</w:t>
            </w:r>
          </w:p>
        </w:tc>
        <w:tc>
          <w:tcPr>
            <w:tcW w:w="0" w:type="auto"/>
            <w:tcBorders>
              <w:left w:val="single" w:sz="18" w:space="0" w:color="auto"/>
            </w:tcBorders>
          </w:tcPr>
          <w:p w14:paraId="1A5BCFBC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4F3D2EDF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793BF71A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0C839556" w14:textId="77777777" w:rsidR="000D3B30" w:rsidRPr="00B559E3" w:rsidRDefault="000D3B30" w:rsidP="000D3B30">
            <w:pPr>
              <w:rPr>
                <w:rFonts w:cstheme="minorHAnsi"/>
                <w:sz w:val="18"/>
                <w:szCs w:val="18"/>
              </w:rPr>
            </w:pPr>
          </w:p>
        </w:tc>
      </w:tr>
      <w:bookmarkEnd w:id="0"/>
    </w:tbl>
    <w:p w14:paraId="0E70334A" w14:textId="4E8F0BEB" w:rsidR="00026479" w:rsidRDefault="00026479" w:rsidP="00026479">
      <w:pPr>
        <w:ind w:left="567" w:right="567"/>
        <w:jc w:val="both"/>
        <w:rPr>
          <w:rFonts w:cstheme="minorHAnsi"/>
          <w:color w:val="262627"/>
        </w:rPr>
      </w:pPr>
    </w:p>
    <w:p w14:paraId="272764CB" w14:textId="0F686728" w:rsidR="00FE3C65" w:rsidRDefault="00FE3C65" w:rsidP="00E576A3">
      <w:pPr>
        <w:ind w:left="567" w:right="567"/>
        <w:jc w:val="both"/>
        <w:rPr>
          <w:rFonts w:cstheme="minorHAnsi"/>
          <w:color w:val="262627"/>
        </w:rPr>
      </w:pPr>
    </w:p>
    <w:p w14:paraId="30D1E983" w14:textId="1C18DF71" w:rsidR="002076F0" w:rsidRDefault="002076F0" w:rsidP="002317B9">
      <w:pPr>
        <w:ind w:left="567" w:right="567"/>
        <w:jc w:val="both"/>
        <w:rPr>
          <w:rFonts w:cstheme="minorHAnsi"/>
          <w:color w:val="262627"/>
        </w:rPr>
      </w:pPr>
    </w:p>
    <w:p w14:paraId="6C09B8C1" w14:textId="7703DEEA" w:rsidR="002076F0" w:rsidRDefault="002076F0" w:rsidP="002317B9">
      <w:pPr>
        <w:ind w:left="567" w:right="567"/>
        <w:jc w:val="both"/>
        <w:rPr>
          <w:rFonts w:cstheme="minorHAnsi"/>
          <w:color w:val="262627"/>
        </w:rPr>
      </w:pPr>
    </w:p>
    <w:p w14:paraId="7662DC62" w14:textId="6E979FDB" w:rsidR="002076F0" w:rsidRDefault="002076F0" w:rsidP="002317B9">
      <w:pPr>
        <w:ind w:left="567" w:right="567"/>
        <w:jc w:val="both"/>
        <w:rPr>
          <w:rFonts w:cstheme="minorHAnsi"/>
          <w:color w:val="262627"/>
        </w:rPr>
      </w:pPr>
    </w:p>
    <w:p w14:paraId="2292B2EE" w14:textId="4A3AA091" w:rsidR="002076F0" w:rsidRDefault="002076F0" w:rsidP="002317B9">
      <w:pPr>
        <w:ind w:left="567" w:right="567"/>
        <w:jc w:val="both"/>
        <w:rPr>
          <w:rFonts w:cstheme="minorHAnsi"/>
          <w:color w:val="262627"/>
        </w:rPr>
      </w:pPr>
    </w:p>
    <w:p w14:paraId="6C365C31" w14:textId="77777777" w:rsidR="002076F0" w:rsidRDefault="002076F0" w:rsidP="002317B9">
      <w:pPr>
        <w:ind w:left="567" w:right="567"/>
        <w:jc w:val="both"/>
        <w:rPr>
          <w:rFonts w:cstheme="minorHAnsi"/>
          <w:color w:val="262627"/>
        </w:rPr>
      </w:pPr>
    </w:p>
    <w:p w14:paraId="2F441857" w14:textId="77777777" w:rsidR="002076F0" w:rsidRDefault="002076F0" w:rsidP="002317B9">
      <w:pPr>
        <w:ind w:left="567" w:right="567"/>
        <w:jc w:val="both"/>
        <w:rPr>
          <w:rFonts w:cstheme="minorHAnsi"/>
          <w:color w:val="262627"/>
        </w:rPr>
      </w:pPr>
    </w:p>
    <w:p w14:paraId="14E1FC0A" w14:textId="2B677FAD" w:rsidR="002076F0" w:rsidRDefault="002076F0" w:rsidP="002317B9">
      <w:pPr>
        <w:ind w:left="567" w:right="567"/>
        <w:jc w:val="both"/>
        <w:rPr>
          <w:rFonts w:cstheme="minorHAnsi"/>
          <w:color w:val="262627"/>
        </w:rPr>
      </w:pPr>
    </w:p>
    <w:p w14:paraId="4ADEEB80" w14:textId="77777777" w:rsidR="002076F0" w:rsidRDefault="002076F0" w:rsidP="002317B9">
      <w:pPr>
        <w:ind w:left="567" w:right="567"/>
        <w:jc w:val="both"/>
        <w:rPr>
          <w:rFonts w:cstheme="minorHAnsi"/>
          <w:color w:val="262627"/>
        </w:rPr>
      </w:pPr>
    </w:p>
    <w:p w14:paraId="679D8FD8" w14:textId="77777777" w:rsidR="002076F0" w:rsidRDefault="002076F0" w:rsidP="002317B9">
      <w:pPr>
        <w:ind w:left="567" w:right="567"/>
        <w:jc w:val="both"/>
        <w:rPr>
          <w:rFonts w:cstheme="minorHAnsi"/>
          <w:color w:val="262627"/>
        </w:rPr>
      </w:pPr>
    </w:p>
    <w:p w14:paraId="1482094C" w14:textId="77777777" w:rsidR="002076F0" w:rsidRDefault="002076F0" w:rsidP="002317B9">
      <w:pPr>
        <w:ind w:left="567" w:right="567"/>
        <w:jc w:val="both"/>
        <w:rPr>
          <w:rFonts w:cstheme="minorHAnsi"/>
          <w:color w:val="262627"/>
        </w:rPr>
      </w:pPr>
    </w:p>
    <w:p w14:paraId="5A6B2D78" w14:textId="77777777" w:rsidR="002076F0" w:rsidRDefault="002076F0" w:rsidP="002317B9">
      <w:pPr>
        <w:ind w:left="567" w:right="567"/>
        <w:jc w:val="both"/>
        <w:rPr>
          <w:rFonts w:cstheme="minorHAnsi"/>
          <w:color w:val="262627"/>
        </w:rPr>
      </w:pPr>
    </w:p>
    <w:p w14:paraId="3D95843C" w14:textId="77777777" w:rsidR="002076F0" w:rsidRDefault="002076F0" w:rsidP="002317B9">
      <w:pPr>
        <w:ind w:left="567" w:right="567"/>
        <w:jc w:val="both"/>
        <w:rPr>
          <w:rFonts w:cstheme="minorHAnsi"/>
          <w:color w:val="262627"/>
        </w:rPr>
      </w:pPr>
    </w:p>
    <w:p w14:paraId="66A956F9" w14:textId="77777777" w:rsidR="002076F0" w:rsidRDefault="002076F0" w:rsidP="002317B9">
      <w:pPr>
        <w:ind w:left="567" w:right="567"/>
        <w:jc w:val="both"/>
        <w:rPr>
          <w:rFonts w:cstheme="minorHAnsi"/>
          <w:color w:val="262627"/>
        </w:rPr>
      </w:pPr>
    </w:p>
    <w:p w14:paraId="3CC2C673" w14:textId="2135D09A" w:rsidR="002076F0" w:rsidRDefault="002076F0" w:rsidP="002317B9">
      <w:pPr>
        <w:ind w:left="567" w:right="567"/>
        <w:jc w:val="both"/>
        <w:rPr>
          <w:rFonts w:cstheme="minorHAnsi"/>
          <w:color w:val="262627"/>
        </w:rPr>
      </w:pPr>
    </w:p>
    <w:p w14:paraId="24157B0F" w14:textId="77777777" w:rsidR="002076F0" w:rsidRDefault="002076F0" w:rsidP="002317B9">
      <w:pPr>
        <w:ind w:left="567" w:right="567"/>
        <w:jc w:val="both"/>
        <w:rPr>
          <w:rFonts w:cstheme="minorHAnsi"/>
          <w:color w:val="262627"/>
        </w:rPr>
      </w:pPr>
    </w:p>
    <w:p w14:paraId="214D23B2" w14:textId="77777777" w:rsidR="002076F0" w:rsidRDefault="002076F0" w:rsidP="002317B9">
      <w:pPr>
        <w:ind w:left="567" w:right="567"/>
        <w:jc w:val="both"/>
        <w:rPr>
          <w:rFonts w:cstheme="minorHAnsi"/>
          <w:color w:val="262627"/>
        </w:rPr>
      </w:pPr>
    </w:p>
    <w:p w14:paraId="0B20970A" w14:textId="6ED83095" w:rsidR="002076F0" w:rsidRDefault="002076F0" w:rsidP="002317B9">
      <w:pPr>
        <w:ind w:left="567" w:right="567"/>
        <w:jc w:val="both"/>
        <w:rPr>
          <w:rFonts w:cstheme="minorHAnsi"/>
          <w:color w:val="262627"/>
        </w:rPr>
      </w:pPr>
    </w:p>
    <w:p w14:paraId="68FFB70A" w14:textId="77777777" w:rsidR="002076F0" w:rsidRDefault="002076F0" w:rsidP="00724FAB">
      <w:pPr>
        <w:ind w:right="567"/>
        <w:jc w:val="both"/>
        <w:rPr>
          <w:rFonts w:cstheme="minorHAnsi"/>
          <w:color w:val="262627"/>
        </w:rPr>
      </w:pPr>
    </w:p>
    <w:p w14:paraId="7FE047A3" w14:textId="77777777" w:rsidR="00A1683E" w:rsidRDefault="00A1683E" w:rsidP="002317B9">
      <w:pPr>
        <w:ind w:left="567" w:right="567"/>
        <w:jc w:val="both"/>
        <w:rPr>
          <w:rFonts w:cstheme="minorHAnsi"/>
          <w:color w:val="262627"/>
        </w:rPr>
      </w:pPr>
    </w:p>
    <w:p w14:paraId="7CA238F4" w14:textId="77777777" w:rsidR="00A1683E" w:rsidRDefault="00A1683E" w:rsidP="002317B9">
      <w:pPr>
        <w:ind w:left="567" w:right="567"/>
        <w:jc w:val="both"/>
        <w:rPr>
          <w:rFonts w:cstheme="minorHAnsi"/>
          <w:color w:val="262627"/>
        </w:rPr>
      </w:pPr>
    </w:p>
    <w:p w14:paraId="3021BE22" w14:textId="77777777" w:rsidR="00A1683E" w:rsidRDefault="00A1683E" w:rsidP="002317B9">
      <w:pPr>
        <w:ind w:left="567" w:right="567"/>
        <w:jc w:val="both"/>
        <w:rPr>
          <w:rFonts w:cstheme="minorHAnsi"/>
          <w:color w:val="262627"/>
        </w:rPr>
      </w:pPr>
    </w:p>
    <w:p w14:paraId="76A1D209" w14:textId="1987E084" w:rsidR="002076F0" w:rsidRDefault="002076F0" w:rsidP="002317B9">
      <w:pPr>
        <w:ind w:left="567" w:right="567"/>
        <w:jc w:val="both"/>
        <w:rPr>
          <w:rFonts w:cstheme="minorHAnsi"/>
          <w:color w:val="262627"/>
        </w:rPr>
      </w:pPr>
      <w:r w:rsidRPr="002076F0">
        <w:rPr>
          <w:rFonts w:cstheme="minorHAnsi"/>
          <w:color w:val="262627"/>
        </w:rPr>
        <w:t>Proponowane zmiany przedstawione są na powyższej mapie. Więcej informacji oraz map znajduje się na stronie internetowej www.jarocin.pl w zakładce Konsultacje społeczne.</w:t>
      </w:r>
    </w:p>
    <w:p w14:paraId="74555C83" w14:textId="2255684F" w:rsidR="009B1B7B" w:rsidRPr="008218AE" w:rsidRDefault="008645E5" w:rsidP="002317B9">
      <w:pPr>
        <w:ind w:left="567" w:right="567"/>
        <w:jc w:val="both"/>
        <w:rPr>
          <w:rFonts w:cstheme="minorHAnsi"/>
          <w:color w:val="262627"/>
        </w:rPr>
      </w:pPr>
      <w:r>
        <w:rPr>
          <w:rFonts w:cstheme="minorHAnsi"/>
          <w:color w:val="262627"/>
        </w:rPr>
        <w:t xml:space="preserve">Adresatami konsultacji są </w:t>
      </w:r>
      <w:r w:rsidR="00FF1817" w:rsidRPr="00FF1817">
        <w:rPr>
          <w:rFonts w:cstheme="minorHAnsi"/>
          <w:color w:val="262627"/>
        </w:rPr>
        <w:t xml:space="preserve">pełnoletni mieszkańcy miasta Jarocin, sołectwa Annapol oraz </w:t>
      </w:r>
      <w:r w:rsidR="00FF1817" w:rsidRPr="008218AE">
        <w:rPr>
          <w:rFonts w:cstheme="minorHAnsi"/>
          <w:color w:val="262627"/>
        </w:rPr>
        <w:t>sołectwa Bachorzew.</w:t>
      </w:r>
      <w:r w:rsidR="00E10B6C" w:rsidRPr="008218AE">
        <w:rPr>
          <w:rFonts w:cstheme="minorHAnsi"/>
          <w:color w:val="262627"/>
        </w:rPr>
        <w:t xml:space="preserve"> </w:t>
      </w:r>
      <w:bookmarkStart w:id="1" w:name="_Hlk86217043"/>
      <w:r w:rsidR="00E10B6C" w:rsidRPr="008218AE">
        <w:rPr>
          <w:rFonts w:cstheme="minorHAnsi"/>
          <w:color w:val="262627"/>
        </w:rPr>
        <w:t xml:space="preserve">Konsultacje </w:t>
      </w:r>
      <w:r w:rsidR="00C33F47" w:rsidRPr="008218AE">
        <w:rPr>
          <w:rFonts w:cstheme="minorHAnsi"/>
          <w:color w:val="262627"/>
        </w:rPr>
        <w:t>mają charakter lokalny.</w:t>
      </w:r>
      <w:bookmarkStart w:id="2" w:name="_Hlk82681681"/>
      <w:bookmarkEnd w:id="1"/>
      <w:r w:rsidR="002317B9">
        <w:rPr>
          <w:rFonts w:cstheme="minorHAnsi"/>
          <w:color w:val="262627"/>
        </w:rPr>
        <w:t xml:space="preserve"> </w:t>
      </w:r>
      <w:r w:rsidR="006D6CE4" w:rsidRPr="008218AE">
        <w:rPr>
          <w:rFonts w:cstheme="minorHAnsi"/>
          <w:color w:val="262627"/>
        </w:rPr>
        <w:t xml:space="preserve">Konsultacje prowadzone są w </w:t>
      </w:r>
      <w:r w:rsidR="00FF1817" w:rsidRPr="008218AE">
        <w:rPr>
          <w:rFonts w:cstheme="minorHAnsi"/>
          <w:color w:val="262627"/>
        </w:rPr>
        <w:t>formie</w:t>
      </w:r>
      <w:r w:rsidR="00F97CBE" w:rsidRPr="008218AE">
        <w:rPr>
          <w:rFonts w:cstheme="minorHAnsi"/>
          <w:color w:val="262627"/>
        </w:rPr>
        <w:t xml:space="preserve"> składania opinii na karcie konsultacyjnej </w:t>
      </w:r>
      <w:r w:rsidR="00FF1817" w:rsidRPr="008218AE">
        <w:rPr>
          <w:rFonts w:cstheme="minorHAnsi"/>
          <w:color w:val="262627"/>
        </w:rPr>
        <w:t xml:space="preserve">w terminie </w:t>
      </w:r>
      <w:r w:rsidR="00EF71F7" w:rsidRPr="008218AE">
        <w:rPr>
          <w:rFonts w:cstheme="minorHAnsi"/>
          <w:color w:val="262627"/>
        </w:rPr>
        <w:t xml:space="preserve">od </w:t>
      </w:r>
      <w:bookmarkStart w:id="3" w:name="_Hlk89243418"/>
      <w:r w:rsidR="00B86577">
        <w:rPr>
          <w:rFonts w:cstheme="minorHAnsi"/>
          <w:color w:val="262627"/>
        </w:rPr>
        <w:t>23</w:t>
      </w:r>
      <w:r w:rsidR="00EF71F7" w:rsidRPr="008218AE">
        <w:rPr>
          <w:rFonts w:cstheme="minorHAnsi"/>
          <w:color w:val="262627"/>
        </w:rPr>
        <w:t>.1</w:t>
      </w:r>
      <w:r w:rsidR="00B86577">
        <w:rPr>
          <w:rFonts w:cstheme="minorHAnsi"/>
          <w:color w:val="262627"/>
        </w:rPr>
        <w:t>2</w:t>
      </w:r>
      <w:r w:rsidR="00EF71F7" w:rsidRPr="008218AE">
        <w:rPr>
          <w:rFonts w:cstheme="minorHAnsi"/>
          <w:color w:val="262627"/>
        </w:rPr>
        <w:t xml:space="preserve">.2021 r. – </w:t>
      </w:r>
      <w:r w:rsidR="00CE2D82">
        <w:rPr>
          <w:rFonts w:cstheme="minorHAnsi"/>
          <w:color w:val="262627"/>
        </w:rPr>
        <w:t>1</w:t>
      </w:r>
      <w:r w:rsidR="00B86577">
        <w:rPr>
          <w:rFonts w:cstheme="minorHAnsi"/>
          <w:color w:val="262627"/>
        </w:rPr>
        <w:t>7</w:t>
      </w:r>
      <w:r w:rsidR="00EF71F7" w:rsidRPr="008218AE">
        <w:rPr>
          <w:rFonts w:cstheme="minorHAnsi"/>
          <w:color w:val="262627"/>
        </w:rPr>
        <w:t>.</w:t>
      </w:r>
      <w:r w:rsidR="00B86577">
        <w:rPr>
          <w:rFonts w:cstheme="minorHAnsi"/>
          <w:color w:val="262627"/>
        </w:rPr>
        <w:t>01</w:t>
      </w:r>
      <w:r w:rsidR="00EF71F7" w:rsidRPr="008218AE">
        <w:rPr>
          <w:rFonts w:cstheme="minorHAnsi"/>
          <w:color w:val="262627"/>
        </w:rPr>
        <w:t>.202</w:t>
      </w:r>
      <w:r w:rsidR="00B86577">
        <w:rPr>
          <w:rFonts w:cstheme="minorHAnsi"/>
          <w:color w:val="262627"/>
        </w:rPr>
        <w:t>2</w:t>
      </w:r>
      <w:r w:rsidR="00EF71F7" w:rsidRPr="008218AE">
        <w:rPr>
          <w:rFonts w:cstheme="minorHAnsi"/>
          <w:color w:val="262627"/>
        </w:rPr>
        <w:t xml:space="preserve"> r.</w:t>
      </w:r>
    </w:p>
    <w:p w14:paraId="312F3D6F" w14:textId="58CCA1E2" w:rsidR="006E6C91" w:rsidRDefault="00903D6C" w:rsidP="002317B9">
      <w:pPr>
        <w:ind w:left="567" w:right="567"/>
        <w:jc w:val="both"/>
        <w:rPr>
          <w:rFonts w:cstheme="minorHAnsi"/>
          <w:color w:val="262627"/>
        </w:rPr>
      </w:pPr>
      <w:bookmarkStart w:id="4" w:name="_Hlk82681697"/>
      <w:bookmarkEnd w:id="2"/>
      <w:bookmarkEnd w:id="3"/>
      <w:r w:rsidRPr="008218AE">
        <w:rPr>
          <w:rFonts w:cstheme="minorHAnsi"/>
          <w:color w:val="262627"/>
        </w:rPr>
        <w:t>Karta konsultacyjna dostępna jest: w Biurze Obsługi Klienta Urzędu Miejskiego w Jarocinie, ul. Kościuszki 15b, na stronie internetowej jarocin.pl w</w:t>
      </w:r>
      <w:r w:rsidR="00C06EEE">
        <w:rPr>
          <w:rFonts w:cstheme="minorHAnsi"/>
          <w:color w:val="262627"/>
        </w:rPr>
        <w:t> </w:t>
      </w:r>
      <w:r w:rsidRPr="008218AE">
        <w:rPr>
          <w:rFonts w:cstheme="minorHAnsi"/>
          <w:color w:val="262627"/>
        </w:rPr>
        <w:t xml:space="preserve">zakładce Konsultacje społeczne, w Biuletynie Informacji Publicznej w zakładce Konsultacje społeczne, u sołtysów </w:t>
      </w:r>
      <w:proofErr w:type="spellStart"/>
      <w:r w:rsidRPr="008218AE">
        <w:rPr>
          <w:rFonts w:cstheme="minorHAnsi"/>
          <w:color w:val="262627"/>
        </w:rPr>
        <w:t>Annapola</w:t>
      </w:r>
      <w:proofErr w:type="spellEnd"/>
      <w:r w:rsidRPr="008218AE">
        <w:rPr>
          <w:rFonts w:cstheme="minorHAnsi"/>
          <w:color w:val="262627"/>
        </w:rPr>
        <w:t xml:space="preserve"> i Bachorzewa oraz</w:t>
      </w:r>
      <w:r w:rsidR="001E1C49">
        <w:rPr>
          <w:rFonts w:cstheme="minorHAnsi"/>
          <w:color w:val="262627"/>
        </w:rPr>
        <w:t> </w:t>
      </w:r>
      <w:r w:rsidRPr="008218AE">
        <w:rPr>
          <w:rFonts w:cstheme="minorHAnsi"/>
          <w:color w:val="262627"/>
        </w:rPr>
        <w:t>przewodniczących osiedli miasta Jarocin.</w:t>
      </w:r>
      <w:r w:rsidR="002317B9">
        <w:rPr>
          <w:rFonts w:cstheme="minorHAnsi"/>
          <w:color w:val="262627"/>
        </w:rPr>
        <w:t xml:space="preserve"> </w:t>
      </w:r>
    </w:p>
    <w:p w14:paraId="12DAE46F" w14:textId="5D8BFE89" w:rsidR="00F97CBE" w:rsidRPr="008218AE" w:rsidRDefault="00903D6C" w:rsidP="002317B9">
      <w:pPr>
        <w:ind w:left="567" w:right="567"/>
        <w:jc w:val="both"/>
        <w:rPr>
          <w:rFonts w:cstheme="minorHAnsi"/>
          <w:color w:val="262627"/>
        </w:rPr>
      </w:pPr>
      <w:r w:rsidRPr="008218AE">
        <w:rPr>
          <w:rFonts w:cstheme="minorHAnsi"/>
          <w:color w:val="262627"/>
        </w:rPr>
        <w:t>Kartę konsultacyjną złożyć można drogą elektroniczną na adres konsultacje.spoleczne@jarocin.pl oraz w Biurze Obsługi Klienta Urzędu Miejskiego w</w:t>
      </w:r>
      <w:r w:rsidR="001E1C49">
        <w:rPr>
          <w:rFonts w:cstheme="minorHAnsi"/>
          <w:color w:val="262627"/>
        </w:rPr>
        <w:t> </w:t>
      </w:r>
      <w:r w:rsidRPr="008218AE">
        <w:rPr>
          <w:rFonts w:cstheme="minorHAnsi"/>
          <w:color w:val="262627"/>
        </w:rPr>
        <w:t xml:space="preserve">Jarocinie, ul. Kościuszki 15b lub </w:t>
      </w:r>
      <w:r w:rsidR="006E6C91">
        <w:rPr>
          <w:rFonts w:cstheme="minorHAnsi"/>
          <w:color w:val="262627"/>
        </w:rPr>
        <w:t xml:space="preserve">pocztą </w:t>
      </w:r>
      <w:r w:rsidRPr="008218AE">
        <w:rPr>
          <w:rFonts w:cstheme="minorHAnsi"/>
          <w:color w:val="262627"/>
        </w:rPr>
        <w:t>na adres Urzędu Miejskiego w Jarocinie, Al. Niepodległości 10, 63-200 Jarocin, u</w:t>
      </w:r>
      <w:r w:rsidR="00C06EEE">
        <w:rPr>
          <w:rFonts w:cstheme="minorHAnsi"/>
          <w:color w:val="262627"/>
        </w:rPr>
        <w:t> </w:t>
      </w:r>
      <w:r w:rsidRPr="008218AE">
        <w:rPr>
          <w:rFonts w:cstheme="minorHAnsi"/>
          <w:color w:val="262627"/>
        </w:rPr>
        <w:t xml:space="preserve">sołtysów </w:t>
      </w:r>
      <w:proofErr w:type="spellStart"/>
      <w:r w:rsidRPr="008218AE">
        <w:rPr>
          <w:rFonts w:cstheme="minorHAnsi"/>
          <w:color w:val="262627"/>
        </w:rPr>
        <w:t>Annapola</w:t>
      </w:r>
      <w:proofErr w:type="spellEnd"/>
      <w:r w:rsidRPr="008218AE">
        <w:rPr>
          <w:rFonts w:cstheme="minorHAnsi"/>
          <w:color w:val="262627"/>
        </w:rPr>
        <w:t xml:space="preserve"> i</w:t>
      </w:r>
      <w:r w:rsidR="001E1C49">
        <w:rPr>
          <w:rFonts w:cstheme="minorHAnsi"/>
          <w:color w:val="262627"/>
        </w:rPr>
        <w:t> </w:t>
      </w:r>
      <w:r w:rsidRPr="008218AE">
        <w:rPr>
          <w:rFonts w:cstheme="minorHAnsi"/>
          <w:color w:val="262627"/>
        </w:rPr>
        <w:t>Bachorzewa oraz przewodniczących osiedli miasta Jarocin.</w:t>
      </w:r>
    </w:p>
    <w:p w14:paraId="66BA6E8A" w14:textId="10CE711E" w:rsidR="00D049DE" w:rsidRPr="008218AE" w:rsidRDefault="00520EC9" w:rsidP="00903D6C">
      <w:pPr>
        <w:ind w:left="567" w:right="567"/>
        <w:jc w:val="both"/>
        <w:rPr>
          <w:rFonts w:cstheme="minorHAnsi"/>
          <w:color w:val="262627"/>
        </w:rPr>
      </w:pPr>
      <w:r w:rsidRPr="008218AE">
        <w:rPr>
          <w:rFonts w:cstheme="minorHAnsi"/>
          <w:color w:val="262627"/>
        </w:rPr>
        <w:t xml:space="preserve">Konsultacje prowadzi </w:t>
      </w:r>
      <w:r w:rsidR="00D92A96" w:rsidRPr="008218AE">
        <w:rPr>
          <w:rFonts w:cstheme="minorHAnsi"/>
          <w:color w:val="262627"/>
        </w:rPr>
        <w:t xml:space="preserve">Wydział Rozwoju – Referat Gospodarki Nieruchomościami Urzędu Miejskiego w Jarocinie. Z Referatem skontaktować </w:t>
      </w:r>
      <w:r w:rsidR="001B00C3" w:rsidRPr="008218AE">
        <w:rPr>
          <w:rFonts w:cstheme="minorHAnsi"/>
          <w:color w:val="262627"/>
        </w:rPr>
        <w:t>się można za pomocą poczty elektronicznej: konsultacje.spoleczne@jarocin.pl.</w:t>
      </w:r>
    </w:p>
    <w:p w14:paraId="5078EEAD" w14:textId="28ECF482" w:rsidR="00D049DE" w:rsidRDefault="00B65F06" w:rsidP="00D049DE">
      <w:pPr>
        <w:ind w:left="567" w:right="567"/>
        <w:jc w:val="both"/>
        <w:rPr>
          <w:rFonts w:cstheme="minorHAnsi"/>
          <w:i/>
          <w:iCs/>
          <w:noProof/>
          <w:sz w:val="20"/>
          <w:szCs w:val="20"/>
        </w:rPr>
      </w:pPr>
      <w:bookmarkStart w:id="5" w:name="_GoBack"/>
      <w:bookmarkEnd w:id="4"/>
      <w:r w:rsidRPr="00373171">
        <w:rPr>
          <w:rFonts w:cstheme="minorHAnsi"/>
          <w:i/>
          <w:iCs/>
          <w:noProof/>
          <w:sz w:val="20"/>
          <w:szCs w:val="20"/>
          <w:highlight w:val="yellow"/>
        </w:rPr>
        <w:drawing>
          <wp:anchor distT="0" distB="0" distL="114300" distR="114300" simplePos="0" relativeHeight="251668480" behindDoc="1" locked="0" layoutInCell="1" allowOverlap="1" wp14:anchorId="78CCC305" wp14:editId="166996E1">
            <wp:simplePos x="0" y="0"/>
            <wp:positionH relativeFrom="column">
              <wp:posOffset>6953250</wp:posOffset>
            </wp:positionH>
            <wp:positionV relativeFrom="paragraph">
              <wp:posOffset>49530</wp:posOffset>
            </wp:positionV>
            <wp:extent cx="1563370" cy="571500"/>
            <wp:effectExtent l="0" t="0" r="0" b="0"/>
            <wp:wrapTight wrapText="bothSides">
              <wp:wrapPolygon edited="0">
                <wp:start x="0" y="0"/>
                <wp:lineTo x="0" y="20880"/>
                <wp:lineTo x="21319" y="20880"/>
                <wp:lineTo x="21319" y="0"/>
                <wp:lineTo x="0" y="0"/>
              </wp:wrapPolygon>
            </wp:wrapTight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37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5"/>
    </w:p>
    <w:p w14:paraId="6DF44062" w14:textId="51544521" w:rsidR="00A1683E" w:rsidRDefault="00A1683E" w:rsidP="00724FAB">
      <w:pPr>
        <w:ind w:left="567" w:right="567"/>
        <w:jc w:val="both"/>
        <w:rPr>
          <w:rFonts w:cstheme="minorHAnsi"/>
          <w:i/>
          <w:iCs/>
          <w:color w:val="000000" w:themeColor="text1"/>
          <w:sz w:val="18"/>
          <w:szCs w:val="18"/>
        </w:rPr>
      </w:pPr>
    </w:p>
    <w:p w14:paraId="76F5B245" w14:textId="77777777" w:rsidR="00A1683E" w:rsidRDefault="00A1683E" w:rsidP="00724FAB">
      <w:pPr>
        <w:ind w:left="567" w:right="567"/>
        <w:jc w:val="both"/>
        <w:rPr>
          <w:rFonts w:cstheme="minorHAnsi"/>
          <w:i/>
          <w:iCs/>
          <w:color w:val="000000" w:themeColor="text1"/>
          <w:sz w:val="18"/>
          <w:szCs w:val="18"/>
        </w:rPr>
      </w:pPr>
    </w:p>
    <w:p w14:paraId="1D75C65D" w14:textId="4E56E756" w:rsidR="00D33E44" w:rsidRPr="00724FAB" w:rsidRDefault="006511C0" w:rsidP="00724FAB">
      <w:pPr>
        <w:ind w:left="567" w:right="567"/>
        <w:jc w:val="both"/>
        <w:rPr>
          <w:rFonts w:cstheme="minorHAnsi"/>
          <w:i/>
          <w:iCs/>
          <w:color w:val="000000" w:themeColor="text1"/>
          <w:sz w:val="18"/>
          <w:szCs w:val="18"/>
        </w:rPr>
      </w:pPr>
      <w:r w:rsidRPr="006E6C91">
        <w:rPr>
          <w:rFonts w:cstheme="minorHAnsi"/>
          <w:i/>
          <w:iCs/>
          <w:color w:val="000000" w:themeColor="text1"/>
          <w:sz w:val="18"/>
          <w:szCs w:val="18"/>
        </w:rPr>
        <w:t>Konsultacje mają zasięg</w:t>
      </w:r>
      <w:r w:rsidR="00693947" w:rsidRPr="006E6C91">
        <w:rPr>
          <w:rFonts w:cstheme="minorHAnsi"/>
          <w:i/>
          <w:iCs/>
          <w:color w:val="000000" w:themeColor="text1"/>
          <w:sz w:val="18"/>
          <w:szCs w:val="18"/>
        </w:rPr>
        <w:t xml:space="preserve"> lokalny. </w:t>
      </w:r>
      <w:r w:rsidR="00F566E2" w:rsidRPr="006E6C91">
        <w:rPr>
          <w:rFonts w:cstheme="minorHAnsi"/>
          <w:i/>
          <w:iCs/>
          <w:color w:val="000000" w:themeColor="text1"/>
          <w:sz w:val="18"/>
          <w:szCs w:val="18"/>
        </w:rPr>
        <w:t>Konsultacje przeprowadza się nieanonimowo, co oznacza, że osoba wyrażająca swoją opinię w ramach konsultacji gotowa jest ujawnić swoje imię i</w:t>
      </w:r>
      <w:r w:rsidR="00C06EEE" w:rsidRPr="006E6C91">
        <w:rPr>
          <w:rFonts w:cstheme="minorHAnsi"/>
          <w:i/>
          <w:iCs/>
          <w:color w:val="000000" w:themeColor="text1"/>
          <w:sz w:val="18"/>
          <w:szCs w:val="18"/>
        </w:rPr>
        <w:t> nazwisko oraz adres zamieszkania.</w:t>
      </w:r>
      <w:r w:rsidR="00724FAB">
        <w:rPr>
          <w:rFonts w:cstheme="minorHAnsi"/>
          <w:i/>
          <w:iCs/>
          <w:color w:val="000000" w:themeColor="text1"/>
          <w:sz w:val="18"/>
          <w:szCs w:val="18"/>
        </w:rPr>
        <w:t xml:space="preserve"> </w:t>
      </w:r>
      <w:r w:rsidR="00F566E2" w:rsidRPr="009B1B7B">
        <w:rPr>
          <w:rFonts w:cstheme="minorHAnsi"/>
          <w:i/>
          <w:iCs/>
          <w:sz w:val="18"/>
          <w:szCs w:val="18"/>
        </w:rPr>
        <w:t>Administratorem Państwa danych osobowych jest Gmina Jarocin, Al. Niepodległości 10, 63-200 Jarocin</w:t>
      </w:r>
      <w:r w:rsidR="001B0A38" w:rsidRPr="009B1B7B">
        <w:rPr>
          <w:rFonts w:cstheme="minorHAnsi"/>
          <w:i/>
          <w:iCs/>
          <w:sz w:val="18"/>
          <w:szCs w:val="18"/>
        </w:rPr>
        <w:t xml:space="preserve">. Informacje dot. danych osobowych znajdują się w Biuletynie Informacji Publicznej: </w:t>
      </w:r>
      <w:hyperlink r:id="rId10" w:history="1">
        <w:r w:rsidR="001B0A38" w:rsidRPr="009B1B7B">
          <w:rPr>
            <w:rStyle w:val="Hipercze"/>
            <w:rFonts w:cstheme="minorHAnsi"/>
            <w:i/>
            <w:iCs/>
            <w:sz w:val="18"/>
            <w:szCs w:val="18"/>
          </w:rPr>
          <w:t>http://bip2.wokiss.pl/jarocin</w:t>
        </w:r>
      </w:hyperlink>
      <w:r w:rsidR="001B0A38" w:rsidRPr="009B1B7B">
        <w:rPr>
          <w:rFonts w:cstheme="minorHAnsi"/>
          <w:i/>
          <w:iCs/>
          <w:sz w:val="18"/>
          <w:szCs w:val="18"/>
        </w:rPr>
        <w:t>.</w:t>
      </w:r>
      <w:r w:rsidR="00724FAB" w:rsidRPr="009B1B7B">
        <w:rPr>
          <w:rFonts w:cstheme="minorHAnsi"/>
          <w:i/>
          <w:iCs/>
          <w:noProof/>
          <w:sz w:val="18"/>
          <w:szCs w:val="18"/>
        </w:rPr>
        <w:drawing>
          <wp:anchor distT="0" distB="0" distL="114300" distR="114300" simplePos="0" relativeHeight="251660288" behindDoc="1" locked="0" layoutInCell="1" allowOverlap="1" wp14:anchorId="05F1D228" wp14:editId="119BF496">
            <wp:simplePos x="0" y="0"/>
            <wp:positionH relativeFrom="margin">
              <wp:posOffset>-367665</wp:posOffset>
            </wp:positionH>
            <wp:positionV relativeFrom="margin">
              <wp:posOffset>13695045</wp:posOffset>
            </wp:positionV>
            <wp:extent cx="447675" cy="384810"/>
            <wp:effectExtent l="0" t="0" r="9525" b="0"/>
            <wp:wrapTopAndBottom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379" r="84806" b="13104"/>
                    <a:stretch/>
                  </pic:blipFill>
                  <pic:spPr bwMode="auto">
                    <a:xfrm>
                      <a:off x="0" y="0"/>
                      <a:ext cx="447675" cy="38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4FAB">
        <w:rPr>
          <w:rFonts w:cstheme="minorHAnsi"/>
          <w:i/>
          <w:iCs/>
          <w:color w:val="000000" w:themeColor="text1"/>
          <w:sz w:val="18"/>
          <w:szCs w:val="18"/>
        </w:rPr>
        <w:t xml:space="preserve"> </w:t>
      </w:r>
      <w:r w:rsidR="001B0A38" w:rsidRPr="009B1B7B">
        <w:rPr>
          <w:rFonts w:cstheme="minorHAnsi"/>
          <w:i/>
          <w:iCs/>
          <w:sz w:val="18"/>
          <w:szCs w:val="18"/>
        </w:rPr>
        <w:t xml:space="preserve">Konsultacje prowadzone są na podstawie uchwały Nr </w:t>
      </w:r>
      <w:r w:rsidR="00EB6F61" w:rsidRPr="009B1B7B">
        <w:rPr>
          <w:rFonts w:cstheme="minorHAnsi"/>
          <w:i/>
          <w:iCs/>
          <w:sz w:val="18"/>
          <w:szCs w:val="18"/>
        </w:rPr>
        <w:t>XVII/207/2015 Rady Miejskiej w Jarocinie z dnia 29 września 2015 r. w sprawie wprowadzenia Regulaminu konsultacji społecznych (Dz. U. Woj. Wlkp. z 2015 r., poz. 5655 ze zm.)</w:t>
      </w:r>
      <w:r w:rsidR="00EF0F95" w:rsidRPr="00EF0F95">
        <w:rPr>
          <w:noProof/>
        </w:rPr>
        <w:t xml:space="preserve"> </w:t>
      </w:r>
    </w:p>
    <w:sectPr w:rsidR="00D33E44" w:rsidRPr="00724FAB" w:rsidSect="00724FAB">
      <w:footerReference w:type="default" r:id="rId12"/>
      <w:pgSz w:w="16838" w:h="23811" w:code="8"/>
      <w:pgMar w:top="851" w:right="1103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D1F0FF" w14:textId="77777777" w:rsidR="00074008" w:rsidRDefault="00074008" w:rsidP="00B61D4D">
      <w:pPr>
        <w:spacing w:after="0" w:line="240" w:lineRule="auto"/>
      </w:pPr>
      <w:r>
        <w:separator/>
      </w:r>
    </w:p>
  </w:endnote>
  <w:endnote w:type="continuationSeparator" w:id="0">
    <w:p w14:paraId="6075F577" w14:textId="77777777" w:rsidR="00074008" w:rsidRDefault="00074008" w:rsidP="00B61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116C8D" w14:textId="58BCBBFE" w:rsidR="00520EC9" w:rsidRDefault="00B61D4D" w:rsidP="002D2A68">
    <w:pPr>
      <w:pStyle w:val="Stopka"/>
      <w:rPr>
        <w:color w:val="000000" w:themeColor="text1"/>
        <w:sz w:val="16"/>
        <w:szCs w:val="16"/>
      </w:rPr>
    </w:pPr>
    <w:r>
      <w:rPr>
        <w:noProof/>
        <w:color w:val="4472C4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D28B7" wp14:editId="5B84DA29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Prostokąt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2E976123" id="Prostokąt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" filled="f" strokecolor="#747070 [1614]" strokeweight="1.25pt">
              <w10:wrap anchorx="page" anchory="page"/>
            </v:rect>
          </w:pict>
        </mc:Fallback>
      </mc:AlternateContent>
    </w:r>
  </w:p>
  <w:p w14:paraId="596E5708" w14:textId="463557D2" w:rsidR="00520EC9" w:rsidRPr="00520EC9" w:rsidRDefault="00520EC9" w:rsidP="00520EC9">
    <w:pPr>
      <w:pStyle w:val="Stopka"/>
      <w:jc w:val="center"/>
      <w:rPr>
        <w:color w:val="4472C4" w:themeColor="accent1"/>
        <w:sz w:val="16"/>
        <w:szCs w:val="16"/>
      </w:rPr>
    </w:pPr>
  </w:p>
  <w:p w14:paraId="48B518E7" w14:textId="59F35E8A" w:rsidR="00B61D4D" w:rsidRPr="00520EC9" w:rsidRDefault="00BE14B7" w:rsidP="00BE14B7">
    <w:pPr>
      <w:pStyle w:val="Stopka"/>
      <w:rPr>
        <w:b/>
        <w:bCs/>
      </w:rPr>
    </w:pPr>
    <w:r>
      <w:rPr>
        <w:b/>
        <w:bCs/>
        <w:color w:val="000000" w:themeColor="text1"/>
        <w:sz w:val="16"/>
        <w:szCs w:val="16"/>
      </w:rPr>
      <w:t xml:space="preserve">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B9896F" w14:textId="77777777" w:rsidR="00074008" w:rsidRDefault="00074008" w:rsidP="00B61D4D">
      <w:pPr>
        <w:spacing w:after="0" w:line="240" w:lineRule="auto"/>
      </w:pPr>
      <w:r>
        <w:separator/>
      </w:r>
    </w:p>
  </w:footnote>
  <w:footnote w:type="continuationSeparator" w:id="0">
    <w:p w14:paraId="2419E468" w14:textId="77777777" w:rsidR="00074008" w:rsidRDefault="00074008" w:rsidP="00B61D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D1D"/>
    <w:rsid w:val="00000464"/>
    <w:rsid w:val="00013B5E"/>
    <w:rsid w:val="00026479"/>
    <w:rsid w:val="00074008"/>
    <w:rsid w:val="00076D29"/>
    <w:rsid w:val="00097844"/>
    <w:rsid w:val="0009794E"/>
    <w:rsid w:val="000D3B30"/>
    <w:rsid w:val="000F7CED"/>
    <w:rsid w:val="00141BC7"/>
    <w:rsid w:val="00155140"/>
    <w:rsid w:val="001A14C4"/>
    <w:rsid w:val="001A79C9"/>
    <w:rsid w:val="001B00C3"/>
    <w:rsid w:val="001B0A38"/>
    <w:rsid w:val="001E1C49"/>
    <w:rsid w:val="002064EB"/>
    <w:rsid w:val="002076F0"/>
    <w:rsid w:val="002317B9"/>
    <w:rsid w:val="00266F94"/>
    <w:rsid w:val="0027354D"/>
    <w:rsid w:val="0029239A"/>
    <w:rsid w:val="002D2A68"/>
    <w:rsid w:val="003444A5"/>
    <w:rsid w:val="0036242A"/>
    <w:rsid w:val="00373171"/>
    <w:rsid w:val="003C4FC6"/>
    <w:rsid w:val="003E21C2"/>
    <w:rsid w:val="00416257"/>
    <w:rsid w:val="00483784"/>
    <w:rsid w:val="004C6C37"/>
    <w:rsid w:val="00520EC9"/>
    <w:rsid w:val="005F1374"/>
    <w:rsid w:val="006511C0"/>
    <w:rsid w:val="00693947"/>
    <w:rsid w:val="006C3841"/>
    <w:rsid w:val="006D6CE4"/>
    <w:rsid w:val="006E5738"/>
    <w:rsid w:val="006E6C91"/>
    <w:rsid w:val="006F6744"/>
    <w:rsid w:val="00724FAB"/>
    <w:rsid w:val="00774DAB"/>
    <w:rsid w:val="00821453"/>
    <w:rsid w:val="008218AE"/>
    <w:rsid w:val="0084677D"/>
    <w:rsid w:val="00863CA1"/>
    <w:rsid w:val="008645E5"/>
    <w:rsid w:val="008C2613"/>
    <w:rsid w:val="00903D6C"/>
    <w:rsid w:val="00915F20"/>
    <w:rsid w:val="00956292"/>
    <w:rsid w:val="009B1B7B"/>
    <w:rsid w:val="009B7F00"/>
    <w:rsid w:val="009C6977"/>
    <w:rsid w:val="009E3541"/>
    <w:rsid w:val="00A1683E"/>
    <w:rsid w:val="00A91772"/>
    <w:rsid w:val="00AA2D2A"/>
    <w:rsid w:val="00AB5B48"/>
    <w:rsid w:val="00AC4310"/>
    <w:rsid w:val="00B12157"/>
    <w:rsid w:val="00B51316"/>
    <w:rsid w:val="00B559E3"/>
    <w:rsid w:val="00B61D4D"/>
    <w:rsid w:val="00B65F06"/>
    <w:rsid w:val="00B75CC9"/>
    <w:rsid w:val="00B86577"/>
    <w:rsid w:val="00B91D1D"/>
    <w:rsid w:val="00BB4ADA"/>
    <w:rsid w:val="00BC29C7"/>
    <w:rsid w:val="00BE14B7"/>
    <w:rsid w:val="00C06EEE"/>
    <w:rsid w:val="00C33F47"/>
    <w:rsid w:val="00C86A63"/>
    <w:rsid w:val="00CE2D82"/>
    <w:rsid w:val="00CE7CE1"/>
    <w:rsid w:val="00D049DE"/>
    <w:rsid w:val="00D33E44"/>
    <w:rsid w:val="00D819FA"/>
    <w:rsid w:val="00D92A96"/>
    <w:rsid w:val="00DF273F"/>
    <w:rsid w:val="00E10B6C"/>
    <w:rsid w:val="00E40111"/>
    <w:rsid w:val="00E576A3"/>
    <w:rsid w:val="00E86D4F"/>
    <w:rsid w:val="00EB6F61"/>
    <w:rsid w:val="00EC04EA"/>
    <w:rsid w:val="00EF0F95"/>
    <w:rsid w:val="00EF71F7"/>
    <w:rsid w:val="00F566E2"/>
    <w:rsid w:val="00F9347A"/>
    <w:rsid w:val="00F97CBE"/>
    <w:rsid w:val="00FB0EDD"/>
    <w:rsid w:val="00FE3C65"/>
    <w:rsid w:val="00FE504C"/>
    <w:rsid w:val="00FF1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D89BAF1"/>
  <w15:chartTrackingRefBased/>
  <w15:docId w15:val="{169DC1C4-10C2-4154-8C4D-4059525DE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61D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61D4D"/>
  </w:style>
  <w:style w:type="paragraph" w:styleId="Stopka">
    <w:name w:val="footer"/>
    <w:basedOn w:val="Normalny"/>
    <w:link w:val="StopkaZnak"/>
    <w:uiPriority w:val="99"/>
    <w:unhideWhenUsed/>
    <w:rsid w:val="00B61D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1D4D"/>
  </w:style>
  <w:style w:type="character" w:styleId="Hipercze">
    <w:name w:val="Hyperlink"/>
    <w:basedOn w:val="Domylnaczcionkaakapitu"/>
    <w:uiPriority w:val="99"/>
    <w:unhideWhenUsed/>
    <w:rsid w:val="0082145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145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64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64EB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2A6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2A6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2A68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F18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F181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F181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18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181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01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openxmlformats.org/officeDocument/2006/relationships/hyperlink" Target="http://bip2.wokiss.pl/jarocin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Pracownik-LW</dc:creator>
  <cp:keywords/>
  <dc:description/>
  <cp:lastModifiedBy>Pracownik-MJ</cp:lastModifiedBy>
  <cp:revision>3</cp:revision>
  <cp:lastPrinted>2021-12-01T09:53:00Z</cp:lastPrinted>
  <dcterms:created xsi:type="dcterms:W3CDTF">2021-12-01T09:27:00Z</dcterms:created>
  <dcterms:modified xsi:type="dcterms:W3CDTF">2021-12-01T09:54:00Z</dcterms:modified>
</cp:coreProperties>
</file>